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0459" w14:textId="77777777" w:rsidR="00040C65" w:rsidRDefault="00040C65">
      <w:pPr>
        <w:jc w:val="center"/>
        <w:rPr>
          <w:b/>
          <w:sz w:val="28"/>
        </w:rPr>
      </w:pPr>
      <w:r>
        <w:rPr>
          <w:b/>
          <w:sz w:val="28"/>
        </w:rPr>
        <w:t>COLLEGE OF ARTS, SCIENCES &amp; EDUCATION</w:t>
      </w:r>
    </w:p>
    <w:p w14:paraId="37CB7FC2" w14:textId="77777777" w:rsidR="00040C65" w:rsidRDefault="00040C65">
      <w:pPr>
        <w:jc w:val="center"/>
        <w:rPr>
          <w:b/>
          <w:sz w:val="28"/>
        </w:rPr>
      </w:pPr>
      <w:r>
        <w:rPr>
          <w:b/>
          <w:sz w:val="28"/>
        </w:rPr>
        <w:t>TRAVEL SUPPORT:  POLICIES, PROCEDURES &amp; APPLICATION</w:t>
      </w:r>
    </w:p>
    <w:p w14:paraId="14F0FC83" w14:textId="2CD8A056" w:rsidR="00040C65" w:rsidRDefault="00040C65">
      <w:pPr>
        <w:jc w:val="center"/>
        <w:rPr>
          <w:b/>
          <w:sz w:val="28"/>
        </w:rPr>
      </w:pPr>
      <w:r>
        <w:rPr>
          <w:b/>
          <w:sz w:val="22"/>
        </w:rPr>
        <w:t>(REVISED</w:t>
      </w:r>
      <w:r w:rsidR="00CB35D2">
        <w:rPr>
          <w:b/>
          <w:sz w:val="22"/>
        </w:rPr>
        <w:t>:</w:t>
      </w:r>
      <w:r>
        <w:rPr>
          <w:b/>
          <w:sz w:val="22"/>
        </w:rPr>
        <w:t xml:space="preserve"> </w:t>
      </w:r>
      <w:r w:rsidR="009D67E9">
        <w:rPr>
          <w:b/>
          <w:sz w:val="22"/>
        </w:rPr>
        <w:t>February</w:t>
      </w:r>
      <w:r w:rsidR="00CB35D2">
        <w:rPr>
          <w:b/>
          <w:sz w:val="22"/>
        </w:rPr>
        <w:t xml:space="preserve"> 202</w:t>
      </w:r>
      <w:r w:rsidR="009D67E9">
        <w:rPr>
          <w:b/>
          <w:sz w:val="22"/>
        </w:rPr>
        <w:t>4</w:t>
      </w:r>
      <w:r>
        <w:rPr>
          <w:b/>
          <w:sz w:val="22"/>
        </w:rPr>
        <w:t>)</w:t>
      </w:r>
    </w:p>
    <w:p w14:paraId="7C13E88E" w14:textId="77777777" w:rsidR="00040C65" w:rsidRDefault="00040C65"/>
    <w:p w14:paraId="22CD8DEB" w14:textId="5552B03D" w:rsidR="00040C65" w:rsidRDefault="00040C65">
      <w:r>
        <w:t>The College of Arts, Sciences and Education (CASE) will support travel</w:t>
      </w:r>
      <w:r w:rsidR="0074004B">
        <w:t xml:space="preserve"> by graduate students</w:t>
      </w:r>
      <w:r>
        <w:t xml:space="preserve"> on a matching basis.  The college will award up to $200 once a fiscal year to encourage graduate students to present their </w:t>
      </w:r>
      <w:r w:rsidR="0074004B">
        <w:t>participate in</w:t>
      </w:r>
      <w:r w:rsidR="00E227DF">
        <w:t xml:space="preserve"> professional meetings or</w:t>
      </w:r>
      <w:r>
        <w:t xml:space="preserve"> defray travel exp</w:t>
      </w:r>
      <w:r w:rsidR="00E227DF">
        <w:t>enses associated with research.</w:t>
      </w:r>
    </w:p>
    <w:p w14:paraId="42CA2D70" w14:textId="77777777" w:rsidR="00040C65" w:rsidRDefault="00040C65"/>
    <w:p w14:paraId="613DFCF3" w14:textId="77777777" w:rsidR="00040C65" w:rsidRDefault="00040C65">
      <w:r>
        <w:t xml:space="preserve">I.  Criteria </w:t>
      </w:r>
    </w:p>
    <w:p w14:paraId="221DD943" w14:textId="283BDD81" w:rsidR="00040C65" w:rsidRDefault="00040C65" w:rsidP="003E1778">
      <w:pPr>
        <w:ind w:firstLine="720"/>
      </w:pPr>
      <w:r>
        <w:t>A.  Academic Status</w:t>
      </w:r>
    </w:p>
    <w:p w14:paraId="6E2490CA" w14:textId="77777777" w:rsidR="00040C65" w:rsidRDefault="00040C65">
      <w:r>
        <w:tab/>
      </w:r>
      <w:r>
        <w:tab/>
        <w:t>1.  students must have a minimum GPA of 3.0</w:t>
      </w:r>
    </w:p>
    <w:p w14:paraId="0BD39118" w14:textId="5ADEA190" w:rsidR="00040C65" w:rsidRDefault="00040C65">
      <w:r>
        <w:tab/>
      </w:r>
      <w:r>
        <w:tab/>
        <w:t>2.  student must be enrolled as full-time students at time of application</w:t>
      </w:r>
    </w:p>
    <w:p w14:paraId="4E71F4FF" w14:textId="19263B9A" w:rsidR="00040C65" w:rsidRDefault="00040C65">
      <w:r>
        <w:tab/>
        <w:t>B.  Purpose of Travel</w:t>
      </w:r>
      <w:r w:rsidR="0074004B">
        <w:t xml:space="preserve"> (</w:t>
      </w:r>
      <w:r w:rsidR="003E1778">
        <w:t xml:space="preserve">see </w:t>
      </w:r>
      <w:r w:rsidR="0074004B">
        <w:t>three examples below)</w:t>
      </w:r>
    </w:p>
    <w:p w14:paraId="04D0CC15" w14:textId="13407DA5" w:rsidR="00040C65" w:rsidRDefault="00040C65">
      <w:r>
        <w:tab/>
      </w:r>
      <w:r>
        <w:tab/>
        <w:t xml:space="preserve">1.  To </w:t>
      </w:r>
      <w:r w:rsidR="0074004B">
        <w:t>participate in</w:t>
      </w:r>
      <w:r>
        <w:t xml:space="preserve"> a professional meeting</w:t>
      </w:r>
    </w:p>
    <w:p w14:paraId="5931F541" w14:textId="77777777" w:rsidR="00040C65" w:rsidRDefault="00040C65">
      <w:r>
        <w:tab/>
      </w:r>
      <w:r>
        <w:tab/>
        <w:t>2.  To support travel to research sites</w:t>
      </w:r>
    </w:p>
    <w:p w14:paraId="6C9A9E38" w14:textId="77777777" w:rsidR="00040C65" w:rsidRDefault="00040C65">
      <w:r>
        <w:tab/>
      </w:r>
      <w:r>
        <w:tab/>
        <w:t>3.  Interview for academic positions</w:t>
      </w:r>
    </w:p>
    <w:p w14:paraId="02B4C1DC" w14:textId="77777777" w:rsidR="00040C65" w:rsidRDefault="00040C65"/>
    <w:p w14:paraId="6B7DBD9B" w14:textId="77777777" w:rsidR="00040C65" w:rsidRDefault="00040C65" w:rsidP="009D67E9">
      <w:r>
        <w:t>II.  Procedures</w:t>
      </w:r>
    </w:p>
    <w:p w14:paraId="2A83F13F" w14:textId="4F4E9EBE" w:rsidR="005A5B70" w:rsidRDefault="003E1778" w:rsidP="005A5B70">
      <w:pPr>
        <w:ind w:firstLine="720"/>
      </w:pPr>
      <w:r>
        <w:t xml:space="preserve">A.  </w:t>
      </w:r>
      <w:r w:rsidR="00040C65">
        <w:t>Complete t</w:t>
      </w:r>
      <w:r w:rsidR="0074004B">
        <w:t>he application form</w:t>
      </w:r>
      <w:r w:rsidR="005A5B70">
        <w:t xml:space="preserve"> and include only page 2 with the application</w:t>
      </w:r>
      <w:r w:rsidR="0074004B">
        <w:t xml:space="preserve">.  </w:t>
      </w:r>
    </w:p>
    <w:p w14:paraId="5872A6E2" w14:textId="41790A70" w:rsidR="005A5B70" w:rsidRDefault="005A5B70" w:rsidP="005A5B70">
      <w:pPr>
        <w:ind w:firstLine="720"/>
      </w:pPr>
      <w:r>
        <w:t>B.  Prepare a memo requesting CASE funding</w:t>
      </w:r>
    </w:p>
    <w:p w14:paraId="4E2CB767" w14:textId="77777777" w:rsidR="005A5B70" w:rsidRDefault="005A5B70" w:rsidP="005A5B70">
      <w:pPr>
        <w:ind w:firstLine="720"/>
      </w:pPr>
      <w:r>
        <w:t>C</w:t>
      </w:r>
      <w:r w:rsidR="00040C65">
        <w:t>.  Obtain a memo</w:t>
      </w:r>
      <w:r>
        <w:t>/email</w:t>
      </w:r>
      <w:r w:rsidR="00040C65">
        <w:t xml:space="preserve"> of support from the Graduate Program Director or</w:t>
      </w:r>
    </w:p>
    <w:p w14:paraId="5B923876" w14:textId="32DCD9A1" w:rsidR="005A5B70" w:rsidRDefault="00040C65" w:rsidP="005A5B70">
      <w:pPr>
        <w:ind w:left="720" w:firstLine="720"/>
      </w:pPr>
      <w:r>
        <w:t>Chair/Associate</w:t>
      </w:r>
      <w:r w:rsidR="005A5B70">
        <w:t xml:space="preserve"> </w:t>
      </w:r>
      <w:r>
        <w:t>Chair</w:t>
      </w:r>
      <w:r w:rsidR="005A5B70">
        <w:t xml:space="preserve"> to support the travel</w:t>
      </w:r>
    </w:p>
    <w:p w14:paraId="50CC1090" w14:textId="3EAC4412" w:rsidR="00040C65" w:rsidRDefault="005A5B70" w:rsidP="005A5B70">
      <w:pPr>
        <w:ind w:firstLine="720"/>
      </w:pPr>
      <w:r>
        <w:t>D</w:t>
      </w:r>
      <w:r w:rsidRPr="005A5B70">
        <w:t>.  Obtain a memo</w:t>
      </w:r>
      <w:r w:rsidR="00CB410C">
        <w:t xml:space="preserve"> of support from the major professor/PI on the grant</w:t>
      </w:r>
    </w:p>
    <w:p w14:paraId="19983F5D" w14:textId="7DE4ADA5" w:rsidR="00040C65" w:rsidRDefault="005A5B70" w:rsidP="009D67E9">
      <w:pPr>
        <w:ind w:left="1440" w:hanging="720"/>
      </w:pPr>
      <w:r>
        <w:t>E</w:t>
      </w:r>
      <w:r w:rsidR="003E1778">
        <w:t xml:space="preserve">.  </w:t>
      </w:r>
      <w:r w:rsidR="009D67E9">
        <w:t>If available, p</w:t>
      </w:r>
      <w:r w:rsidR="00040C65">
        <w:t>rovide evidence of matching support for the travel (</w:t>
      </w:r>
      <w:r>
        <w:t>email/scan of</w:t>
      </w:r>
      <w:r w:rsidR="009D67E9">
        <w:t xml:space="preserve">      </w:t>
      </w:r>
      <w:r>
        <w:t>communication</w:t>
      </w:r>
      <w:r w:rsidR="009D67E9">
        <w:t xml:space="preserve"> </w:t>
      </w:r>
      <w:r>
        <w:t xml:space="preserve">from </w:t>
      </w:r>
      <w:r w:rsidR="00040C65">
        <w:t xml:space="preserve">Student Govt., </w:t>
      </w:r>
      <w:r w:rsidR="003E1778">
        <w:t>Department,</w:t>
      </w:r>
      <w:r>
        <w:t xml:space="preserve"> </w:t>
      </w:r>
      <w:r w:rsidR="003E1778">
        <w:t>outside agency</w:t>
      </w:r>
      <w:r w:rsidR="00040C65">
        <w:t>, etc.)</w:t>
      </w:r>
    </w:p>
    <w:p w14:paraId="53FE00B1" w14:textId="77777777" w:rsidR="005A5B70" w:rsidRDefault="005A5B70" w:rsidP="003E1778">
      <w:pPr>
        <w:ind w:firstLine="720"/>
      </w:pPr>
      <w:r>
        <w:t>F</w:t>
      </w:r>
      <w:r w:rsidR="00040C65">
        <w:t>.  If the department is providing the match</w:t>
      </w:r>
      <w:r>
        <w:t>ing funds</w:t>
      </w:r>
      <w:r w:rsidR="00040C65">
        <w:t>, the department chair or associate</w:t>
      </w:r>
    </w:p>
    <w:p w14:paraId="1BA0D1CE" w14:textId="410ADAA8" w:rsidR="00040C65" w:rsidRDefault="00040C65" w:rsidP="005A5B70">
      <w:pPr>
        <w:ind w:left="720" w:firstLine="720"/>
      </w:pPr>
      <w:r>
        <w:t xml:space="preserve">chair must </w:t>
      </w:r>
      <w:r w:rsidR="005A5B70">
        <w:t>indicate the amount of support by memo or email</w:t>
      </w:r>
      <w:r>
        <w:t>.</w:t>
      </w:r>
    </w:p>
    <w:p w14:paraId="039D83BD" w14:textId="4FFCCED2" w:rsidR="00040C65" w:rsidRDefault="0074004B" w:rsidP="003E1778">
      <w:pPr>
        <w:ind w:firstLine="720"/>
      </w:pPr>
      <w:r>
        <w:t>E</w:t>
      </w:r>
      <w:r w:rsidR="00040C65">
        <w:t>.  Prepare a single PDF file (</w:t>
      </w:r>
      <w:r w:rsidR="005A5B70">
        <w:t>application page, memos, emails</w:t>
      </w:r>
      <w:r w:rsidR="00040C65">
        <w:t>)</w:t>
      </w:r>
      <w:r>
        <w:t>.</w:t>
      </w:r>
    </w:p>
    <w:p w14:paraId="4A6E1D92" w14:textId="77777777" w:rsidR="006851F0" w:rsidRDefault="0074004B" w:rsidP="00F52CD3">
      <w:pPr>
        <w:ind w:firstLine="720"/>
      </w:pPr>
      <w:r>
        <w:t>F</w:t>
      </w:r>
      <w:r w:rsidR="00040C65">
        <w:t xml:space="preserve">.  Submit </w:t>
      </w:r>
      <w:r w:rsidR="006851F0">
        <w:t>travel request to the department for processing.</w:t>
      </w:r>
    </w:p>
    <w:p w14:paraId="6A65FA3C" w14:textId="615E192F" w:rsidR="00040C65" w:rsidRPr="003E1778" w:rsidRDefault="006851F0" w:rsidP="00F52CD3">
      <w:pPr>
        <w:ind w:firstLine="720"/>
        <w:rPr>
          <w:b/>
        </w:rPr>
      </w:pPr>
      <w:r>
        <w:t xml:space="preserve">G. </w:t>
      </w:r>
      <w:r w:rsidRPr="006851F0">
        <w:rPr>
          <w:b/>
          <w:sz w:val="22"/>
          <w:szCs w:val="22"/>
        </w:rPr>
        <w:t xml:space="preserve">Department will send </w:t>
      </w:r>
      <w:r w:rsidR="00040C65" w:rsidRPr="006851F0">
        <w:rPr>
          <w:b/>
          <w:sz w:val="22"/>
          <w:szCs w:val="22"/>
        </w:rPr>
        <w:t>PDF to Mery Castro (</w:t>
      </w:r>
      <w:hyperlink r:id="rId5" w:history="1">
        <w:r w:rsidR="00040C65" w:rsidRPr="006851F0">
          <w:rPr>
            <w:rStyle w:val="Hyperlink"/>
            <w:b/>
            <w:sz w:val="22"/>
            <w:szCs w:val="22"/>
          </w:rPr>
          <w:t>mejiam@fiu.edu</w:t>
        </w:r>
      </w:hyperlink>
      <w:r w:rsidR="00040C65" w:rsidRPr="006851F0">
        <w:rPr>
          <w:b/>
          <w:sz w:val="22"/>
          <w:szCs w:val="22"/>
        </w:rPr>
        <w:t xml:space="preserve">) </w:t>
      </w:r>
      <w:r w:rsidR="004A52EB">
        <w:rPr>
          <w:b/>
          <w:sz w:val="22"/>
          <w:szCs w:val="22"/>
        </w:rPr>
        <w:t>2</w:t>
      </w:r>
      <w:r w:rsidR="00040C65" w:rsidRPr="006851F0">
        <w:rPr>
          <w:b/>
          <w:sz w:val="22"/>
          <w:szCs w:val="22"/>
        </w:rPr>
        <w:t xml:space="preserve"> weeks prior to</w:t>
      </w:r>
      <w:r w:rsidR="00CB410C" w:rsidRPr="006851F0">
        <w:rPr>
          <w:b/>
          <w:sz w:val="22"/>
          <w:szCs w:val="22"/>
        </w:rPr>
        <w:t xml:space="preserve"> </w:t>
      </w:r>
      <w:r w:rsidR="00040C65" w:rsidRPr="006851F0">
        <w:rPr>
          <w:b/>
          <w:sz w:val="22"/>
          <w:szCs w:val="22"/>
        </w:rPr>
        <w:t>travel</w:t>
      </w:r>
      <w:r w:rsidR="007129BC" w:rsidRPr="007129BC">
        <w:t>.</w:t>
      </w:r>
    </w:p>
    <w:p w14:paraId="653DB420" w14:textId="77777777" w:rsidR="00040C65" w:rsidRDefault="00040C65"/>
    <w:p w14:paraId="0B3411C9" w14:textId="77777777" w:rsidR="00040C65" w:rsidRDefault="00040C65"/>
    <w:p w14:paraId="679AFD8C" w14:textId="77777777" w:rsidR="00040C65" w:rsidRDefault="00040C65" w:rsidP="009D67E9">
      <w:r>
        <w:t>III.  Limitations</w:t>
      </w:r>
    </w:p>
    <w:p w14:paraId="4E8B5C80" w14:textId="4502F77C" w:rsidR="009D67E9" w:rsidRDefault="009D67E9" w:rsidP="00CB410C">
      <w:pPr>
        <w:pStyle w:val="ListParagraph"/>
        <w:numPr>
          <w:ilvl w:val="0"/>
          <w:numId w:val="1"/>
        </w:numPr>
      </w:pPr>
      <w:r>
        <w:t>All student travel for the purposes supported by this policy MUST have an approved FIU Travel Authorization (TA) PRIOR to travel.  Please see your department GPD or Graduate Secretary to iniate a TA.</w:t>
      </w:r>
    </w:p>
    <w:p w14:paraId="3FFDC02C" w14:textId="5F670E7A" w:rsidR="00040C65" w:rsidRDefault="00040C65" w:rsidP="00CB410C">
      <w:pPr>
        <w:pStyle w:val="ListParagraph"/>
        <w:numPr>
          <w:ilvl w:val="0"/>
          <w:numId w:val="1"/>
        </w:numPr>
      </w:pPr>
      <w:r>
        <w:t>The college will provide up to $200/student/fiscal year</w:t>
      </w:r>
      <w:r w:rsidR="009D67E9">
        <w:t>.  Any expenses beyond $200/student/fiscal year will be the responsibility of the student or must be paid through other sources.</w:t>
      </w:r>
    </w:p>
    <w:p w14:paraId="04C2296F" w14:textId="75F46B81" w:rsidR="00CB410C" w:rsidRDefault="001876B1" w:rsidP="00CB410C">
      <w:pPr>
        <w:pStyle w:val="ListParagraph"/>
        <w:numPr>
          <w:ilvl w:val="0"/>
          <w:numId w:val="1"/>
        </w:numPr>
      </w:pPr>
      <w:r>
        <w:t>LATE applications</w:t>
      </w:r>
      <w:r w:rsidR="009D67E9">
        <w:t xml:space="preserve"> will not be considered for funding.</w:t>
      </w:r>
    </w:p>
    <w:p w14:paraId="27BC4BCF" w14:textId="77777777" w:rsidR="00040C65" w:rsidRDefault="00040C65"/>
    <w:p w14:paraId="7DB51EC9" w14:textId="77777777" w:rsidR="00040C65" w:rsidRDefault="00040C65"/>
    <w:p w14:paraId="286AF603" w14:textId="77777777" w:rsidR="00040C65" w:rsidRDefault="00040C65"/>
    <w:p w14:paraId="2A6CA7A2" w14:textId="77777777" w:rsidR="00040C65" w:rsidRDefault="00040C65"/>
    <w:p w14:paraId="2567C3D3" w14:textId="77777777" w:rsidR="00040C65" w:rsidRDefault="00040C65"/>
    <w:p w14:paraId="18D0448E" w14:textId="77777777" w:rsidR="00040C65" w:rsidRDefault="00040C65"/>
    <w:p w14:paraId="08E2B955" w14:textId="77777777" w:rsidR="00040C65" w:rsidRDefault="00040C65"/>
    <w:p w14:paraId="7CEC98C3" w14:textId="77777777" w:rsidR="00040C65" w:rsidRDefault="00040C65"/>
    <w:p w14:paraId="696612D7" w14:textId="77777777" w:rsidR="00040C65" w:rsidRDefault="00040C65"/>
    <w:p w14:paraId="0A3DCDC1" w14:textId="77777777" w:rsidR="0074004B" w:rsidRDefault="0074004B" w:rsidP="00040C65">
      <w:pPr>
        <w:jc w:val="center"/>
        <w:rPr>
          <w:b/>
          <w:sz w:val="36"/>
        </w:rPr>
      </w:pPr>
    </w:p>
    <w:p w14:paraId="0BEDAC0F" w14:textId="77777777" w:rsidR="00040C65" w:rsidRDefault="00040C65" w:rsidP="00040C65">
      <w:pPr>
        <w:jc w:val="center"/>
        <w:rPr>
          <w:b/>
          <w:sz w:val="36"/>
        </w:rPr>
      </w:pPr>
      <w:r>
        <w:rPr>
          <w:b/>
          <w:sz w:val="36"/>
        </w:rPr>
        <w:t>CASE APPLICATION FOR GRADUATE STUDENT</w:t>
      </w:r>
    </w:p>
    <w:p w14:paraId="37EE68C8" w14:textId="77777777" w:rsidR="00040C65" w:rsidRDefault="00040C65" w:rsidP="00040C65">
      <w:pPr>
        <w:jc w:val="center"/>
        <w:rPr>
          <w:b/>
          <w:sz w:val="36"/>
        </w:rPr>
      </w:pPr>
      <w:r>
        <w:rPr>
          <w:b/>
          <w:sz w:val="36"/>
        </w:rPr>
        <w:t>TRAVEL SUBSIDY</w:t>
      </w:r>
    </w:p>
    <w:p w14:paraId="50369660" w14:textId="77777777" w:rsidR="00040C65" w:rsidRDefault="00040C65"/>
    <w:p w14:paraId="5933B2EC" w14:textId="77777777" w:rsidR="00040C65" w:rsidRDefault="00040C65"/>
    <w:p w14:paraId="2F63DD9B" w14:textId="77777777" w:rsidR="00040C65" w:rsidRDefault="00040C65">
      <w:r>
        <w:t>Date:</w:t>
      </w:r>
      <w:r>
        <w:tab/>
      </w:r>
      <w:r>
        <w:tab/>
      </w:r>
      <w:r>
        <w:tab/>
      </w:r>
      <w:r>
        <w:tab/>
      </w:r>
      <w:r>
        <w:tab/>
      </w:r>
      <w:r>
        <w:tab/>
      </w:r>
      <w:r>
        <w:tab/>
        <w:t xml:space="preserve"> </w:t>
      </w:r>
    </w:p>
    <w:p w14:paraId="25393CEE" w14:textId="74902F65" w:rsidR="00040C65" w:rsidRDefault="00040C65">
      <w:r>
        <w:tab/>
      </w:r>
      <w:r>
        <w:tab/>
      </w:r>
      <w:r>
        <w:tab/>
      </w:r>
      <w:r>
        <w:tab/>
      </w:r>
      <w:r>
        <w:tab/>
      </w:r>
      <w:r>
        <w:tab/>
      </w:r>
      <w:r>
        <w:tab/>
      </w:r>
      <w:r w:rsidR="009D67E9">
        <w:t xml:space="preserve">Student </w:t>
      </w:r>
      <w:r>
        <w:t>ID:</w:t>
      </w:r>
    </w:p>
    <w:p w14:paraId="1FE34417" w14:textId="77777777" w:rsidR="00040C65" w:rsidRDefault="00040C65"/>
    <w:p w14:paraId="6CB7E0B9" w14:textId="77777777" w:rsidR="00040C65" w:rsidRDefault="00040C65">
      <w:r>
        <w:t>Name:</w:t>
      </w:r>
    </w:p>
    <w:p w14:paraId="65350627" w14:textId="77777777" w:rsidR="00040C65" w:rsidRDefault="00040C65"/>
    <w:p w14:paraId="3E39E434" w14:textId="77777777" w:rsidR="00040C65" w:rsidRDefault="00040C65"/>
    <w:p w14:paraId="4DF47728" w14:textId="77777777" w:rsidR="00040C65" w:rsidRDefault="00040C65">
      <w:r>
        <w:t>Email:</w:t>
      </w:r>
      <w:r>
        <w:tab/>
      </w:r>
      <w:r>
        <w:tab/>
      </w:r>
      <w:r>
        <w:tab/>
      </w:r>
      <w:r>
        <w:tab/>
      </w:r>
      <w:r>
        <w:tab/>
      </w:r>
      <w:r>
        <w:tab/>
        <w:t xml:space="preserve">             </w:t>
      </w:r>
    </w:p>
    <w:p w14:paraId="368C1252" w14:textId="77777777" w:rsidR="00040C65" w:rsidRDefault="00040C65" w:rsidP="00040C65">
      <w:pPr>
        <w:ind w:left="4320" w:firstLine="720"/>
      </w:pPr>
      <w:r>
        <w:t>Phone:</w:t>
      </w:r>
    </w:p>
    <w:p w14:paraId="36A7B6FF" w14:textId="77777777" w:rsidR="00040C65" w:rsidRDefault="00040C65"/>
    <w:p w14:paraId="5B241AFE" w14:textId="77777777" w:rsidR="00040C65" w:rsidRDefault="00040C65">
      <w:r>
        <w:t>Dept:</w:t>
      </w:r>
    </w:p>
    <w:p w14:paraId="132C719F" w14:textId="77777777" w:rsidR="00040C65" w:rsidRDefault="00040C65"/>
    <w:p w14:paraId="2B0F9118" w14:textId="77777777" w:rsidR="00040C65" w:rsidRDefault="00040C65"/>
    <w:p w14:paraId="0F3DFF44" w14:textId="77777777" w:rsidR="00040C65" w:rsidRDefault="00040C65">
      <w:r>
        <w:t>Dates of Travel:</w:t>
      </w:r>
    </w:p>
    <w:p w14:paraId="58769A5C" w14:textId="77777777" w:rsidR="00040C65" w:rsidRDefault="00040C65"/>
    <w:p w14:paraId="590CA046" w14:textId="77777777" w:rsidR="00040C65" w:rsidRDefault="00040C65"/>
    <w:p w14:paraId="546D8A00" w14:textId="77777777" w:rsidR="00040C65" w:rsidRDefault="00040C65">
      <w:r>
        <w:t>Source of Matching Funds:</w:t>
      </w:r>
    </w:p>
    <w:p w14:paraId="09540369" w14:textId="77777777" w:rsidR="00040C65" w:rsidRDefault="00040C65"/>
    <w:p w14:paraId="77138BB6" w14:textId="77777777" w:rsidR="00040C65" w:rsidRDefault="00040C65"/>
    <w:p w14:paraId="43E3CAA4" w14:textId="77777777" w:rsidR="00040C65" w:rsidRDefault="00040C65">
      <w:r>
        <w:t>Amount Requested from CASE:</w:t>
      </w:r>
    </w:p>
    <w:p w14:paraId="14E1C36E" w14:textId="77777777" w:rsidR="00040C65" w:rsidRDefault="00040C65"/>
    <w:p w14:paraId="3413223C" w14:textId="77777777" w:rsidR="00040C65" w:rsidRDefault="00040C65"/>
    <w:p w14:paraId="1220C040" w14:textId="77777777" w:rsidR="00040C65" w:rsidRDefault="00040C65"/>
    <w:p w14:paraId="0D7C1704" w14:textId="77777777" w:rsidR="00040C65" w:rsidRDefault="00040C65"/>
    <w:p w14:paraId="6C8BBE08" w14:textId="77777777" w:rsidR="00040C65" w:rsidRDefault="00040C65"/>
    <w:p w14:paraId="480620FB" w14:textId="77777777" w:rsidR="00040C65" w:rsidRDefault="00040C65"/>
    <w:p w14:paraId="2E2C2290" w14:textId="77777777" w:rsidR="00040C65" w:rsidRDefault="00040C65"/>
    <w:p w14:paraId="6E36BEEF" w14:textId="77777777" w:rsidR="00040C65" w:rsidRDefault="00040C65"/>
    <w:p w14:paraId="7ABC9107" w14:textId="7CC76C09" w:rsidR="00040C65" w:rsidRDefault="00040C65"/>
    <w:sectPr w:rsidR="00040C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E1D"/>
    <w:multiLevelType w:val="hybridMultilevel"/>
    <w:tmpl w:val="DD767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243B"/>
    <w:multiLevelType w:val="hybridMultilevel"/>
    <w:tmpl w:val="2B9AF720"/>
    <w:lvl w:ilvl="0" w:tplc="3FBEC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A273D"/>
    <w:multiLevelType w:val="hybridMultilevel"/>
    <w:tmpl w:val="16120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940BF"/>
    <w:multiLevelType w:val="hybridMultilevel"/>
    <w:tmpl w:val="5A66694A"/>
    <w:lvl w:ilvl="0" w:tplc="32CE9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8F531B"/>
    <w:multiLevelType w:val="multilevel"/>
    <w:tmpl w:val="2B9AF72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4B0BAF"/>
    <w:multiLevelType w:val="hybridMultilevel"/>
    <w:tmpl w:val="42CC072C"/>
    <w:lvl w:ilvl="0" w:tplc="E34C9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1358916">
    <w:abstractNumId w:val="5"/>
  </w:num>
  <w:num w:numId="2" w16cid:durableId="2084333347">
    <w:abstractNumId w:val="1"/>
  </w:num>
  <w:num w:numId="3" w16cid:durableId="487793761">
    <w:abstractNumId w:val="4"/>
  </w:num>
  <w:num w:numId="4" w16cid:durableId="1535383957">
    <w:abstractNumId w:val="0"/>
  </w:num>
  <w:num w:numId="5" w16cid:durableId="2044010863">
    <w:abstractNumId w:val="3"/>
  </w:num>
  <w:num w:numId="6" w16cid:durableId="715395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65"/>
    <w:rsid w:val="00040C65"/>
    <w:rsid w:val="001876B1"/>
    <w:rsid w:val="00377381"/>
    <w:rsid w:val="003E1778"/>
    <w:rsid w:val="00481E66"/>
    <w:rsid w:val="004A52EB"/>
    <w:rsid w:val="005A5B70"/>
    <w:rsid w:val="006851F0"/>
    <w:rsid w:val="007129BC"/>
    <w:rsid w:val="0074004B"/>
    <w:rsid w:val="009D67E9"/>
    <w:rsid w:val="00CB35D2"/>
    <w:rsid w:val="00CB410C"/>
    <w:rsid w:val="00E227DF"/>
    <w:rsid w:val="00F5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00884"/>
  <w14:defaultImageDpi w14:val="300"/>
  <w15:docId w15:val="{FA554848-A09F-45AC-A223-6B1D0D9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C65"/>
    <w:rPr>
      <w:color w:val="0000FF" w:themeColor="hyperlink"/>
      <w:u w:val="single"/>
    </w:rPr>
  </w:style>
  <w:style w:type="paragraph" w:styleId="ListParagraph">
    <w:name w:val="List Paragraph"/>
    <w:basedOn w:val="Normal"/>
    <w:uiPriority w:val="34"/>
    <w:qFormat/>
    <w:rsid w:val="00CB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jiam@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OF ARTS &amp; SCIENCES</vt:lpstr>
    </vt:vector>
  </TitlesOfParts>
  <Company>Florida International University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&amp; SCIENCES</dc:title>
  <dc:subject/>
  <dc:creator>Maureen Donnelly</dc:creator>
  <cp:keywords/>
  <cp:lastModifiedBy>Microsoft Office User</cp:lastModifiedBy>
  <cp:revision>3</cp:revision>
  <cp:lastPrinted>2017-10-04T12:45:00Z</cp:lastPrinted>
  <dcterms:created xsi:type="dcterms:W3CDTF">2024-02-09T15:25:00Z</dcterms:created>
  <dcterms:modified xsi:type="dcterms:W3CDTF">2024-02-09T16:06:00Z</dcterms:modified>
</cp:coreProperties>
</file>